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D6" w:rsidRPr="00621FD6" w:rsidRDefault="00563A1D">
      <w:pPr>
        <w:rPr>
          <w:b/>
          <w:sz w:val="28"/>
          <w:szCs w:val="28"/>
        </w:rPr>
      </w:pPr>
      <w:r w:rsidRPr="00621FD6">
        <w:rPr>
          <w:b/>
          <w:sz w:val="28"/>
          <w:szCs w:val="28"/>
        </w:rPr>
        <w:t xml:space="preserve">Pourquoi participer à l’Atlantic </w:t>
      </w:r>
      <w:proofErr w:type="spellStart"/>
      <w:r w:rsidRPr="00621FD6">
        <w:rPr>
          <w:b/>
          <w:sz w:val="28"/>
          <w:szCs w:val="28"/>
        </w:rPr>
        <w:t>Flyway</w:t>
      </w:r>
      <w:proofErr w:type="spellEnd"/>
      <w:r w:rsidRPr="00621FD6">
        <w:rPr>
          <w:b/>
          <w:sz w:val="28"/>
          <w:szCs w:val="28"/>
        </w:rPr>
        <w:t xml:space="preserve"> Council</w:t>
      </w:r>
    </w:p>
    <w:p w:rsidR="00563A1D" w:rsidRDefault="00563A1D"/>
    <w:p w:rsidR="00563A1D" w:rsidRPr="00621FD6" w:rsidRDefault="00563A1D">
      <w:pPr>
        <w:rPr>
          <w:sz w:val="24"/>
          <w:szCs w:val="24"/>
        </w:rPr>
      </w:pPr>
      <w:r>
        <w:t xml:space="preserve">Au </w:t>
      </w:r>
      <w:r w:rsidRPr="00621FD6">
        <w:rPr>
          <w:sz w:val="24"/>
          <w:szCs w:val="24"/>
        </w:rPr>
        <w:t xml:space="preserve">milieu des années 90, dans les débuts de l’ASSLSJ, les changements réglementaires étaient nombreux </w:t>
      </w:r>
      <w:r w:rsidR="004A193B" w:rsidRPr="00621FD6">
        <w:rPr>
          <w:sz w:val="24"/>
          <w:szCs w:val="24"/>
        </w:rPr>
        <w:t xml:space="preserve">et le mécontentement des chasseurs se faisait sentir. Nous adressions des reproches au Service canadien de la faune et la gestionnaire de l’époque nous a répondu en adressant une lettre à l’Association. Dans cette missive, elle nous reprochait d’être des </w:t>
      </w:r>
      <w:proofErr w:type="spellStart"/>
      <w:r w:rsidR="004A193B" w:rsidRPr="00621FD6">
        <w:rPr>
          <w:sz w:val="24"/>
          <w:szCs w:val="24"/>
        </w:rPr>
        <w:t>chialeux</w:t>
      </w:r>
      <w:proofErr w:type="spellEnd"/>
      <w:r w:rsidR="004A193B" w:rsidRPr="00621FD6">
        <w:rPr>
          <w:sz w:val="24"/>
          <w:szCs w:val="24"/>
        </w:rPr>
        <w:t xml:space="preserve"> sans aucun fondement scientifique. L’</w:t>
      </w:r>
      <w:proofErr w:type="spellStart"/>
      <w:r w:rsidR="004A193B" w:rsidRPr="00621FD6">
        <w:rPr>
          <w:sz w:val="24"/>
          <w:szCs w:val="24"/>
        </w:rPr>
        <w:t>ASSLSj</w:t>
      </w:r>
      <w:proofErr w:type="spellEnd"/>
      <w:r w:rsidR="004A193B" w:rsidRPr="00621FD6">
        <w:rPr>
          <w:sz w:val="24"/>
          <w:szCs w:val="24"/>
        </w:rPr>
        <w:t xml:space="preserve"> a fait son mea culpa et nous nous sommes </w:t>
      </w:r>
      <w:proofErr w:type="gramStart"/>
      <w:r w:rsidR="004A193B" w:rsidRPr="00621FD6">
        <w:rPr>
          <w:sz w:val="24"/>
          <w:szCs w:val="24"/>
        </w:rPr>
        <w:t>avoués</w:t>
      </w:r>
      <w:proofErr w:type="gramEnd"/>
      <w:r w:rsidR="004A193B" w:rsidRPr="00621FD6">
        <w:rPr>
          <w:sz w:val="24"/>
          <w:szCs w:val="24"/>
        </w:rPr>
        <w:t xml:space="preserve"> qu’il était vrai </w:t>
      </w:r>
      <w:r w:rsidR="009E7569" w:rsidRPr="00621FD6">
        <w:rPr>
          <w:sz w:val="24"/>
          <w:szCs w:val="24"/>
        </w:rPr>
        <w:t>qu’il manquait d’arguments scientifiques à nos reproches et demandes envers le SCF.</w:t>
      </w:r>
    </w:p>
    <w:p w:rsidR="009E7569" w:rsidRPr="00621FD6" w:rsidRDefault="009E7569">
      <w:pPr>
        <w:rPr>
          <w:sz w:val="24"/>
          <w:szCs w:val="24"/>
        </w:rPr>
      </w:pPr>
      <w:r w:rsidRPr="00621FD6">
        <w:rPr>
          <w:sz w:val="24"/>
          <w:szCs w:val="24"/>
        </w:rPr>
        <w:t>Nous avons décidé qu’il serait prioritaire dorénavant que les chasseurs puissent appuyer leurs demandes sur une base scientifique et qu’il nous fallait acquérir</w:t>
      </w:r>
      <w:r w:rsidR="00F73682" w:rsidRPr="00621FD6">
        <w:rPr>
          <w:sz w:val="24"/>
          <w:szCs w:val="24"/>
        </w:rPr>
        <w:t xml:space="preserve"> et maintenir nos connaissances sur les populations de sauvagine. En 1996, l’ASSLSJ participait pour la première fois à l’AFC, ce que nous avons répété une quinzaine de fois par la suite.</w:t>
      </w:r>
    </w:p>
    <w:p w:rsidR="00F73682" w:rsidRPr="00621FD6" w:rsidRDefault="00F73682">
      <w:pPr>
        <w:rPr>
          <w:sz w:val="24"/>
          <w:szCs w:val="24"/>
        </w:rPr>
      </w:pPr>
      <w:r w:rsidRPr="00621FD6">
        <w:rPr>
          <w:sz w:val="24"/>
          <w:szCs w:val="24"/>
        </w:rPr>
        <w:t xml:space="preserve">La lettre de remontrance du SCF a été encadrée et accrochée au mur de nos bureaux pendant des années, car elle a été l’élément déclencheur de notre recherche de </w:t>
      </w:r>
      <w:bookmarkStart w:id="0" w:name="_GoBack"/>
      <w:r w:rsidRPr="00621FD6">
        <w:rPr>
          <w:sz w:val="24"/>
          <w:szCs w:val="24"/>
        </w:rPr>
        <w:t>connaissances scientifiques.</w:t>
      </w:r>
    </w:p>
    <w:bookmarkEnd w:id="0"/>
    <w:p w:rsidR="00F73682" w:rsidRDefault="00A5058B">
      <w:pPr>
        <w:rPr>
          <w:sz w:val="24"/>
          <w:szCs w:val="24"/>
        </w:rPr>
      </w:pPr>
      <w:r w:rsidRPr="00621FD6">
        <w:rPr>
          <w:sz w:val="24"/>
          <w:szCs w:val="24"/>
        </w:rPr>
        <w:t>Pour lire un de nos rapports sur notre participation à l’AFC, suivez ce lien qui donne en détails tout ce que nous avons appris en 2018 à Cape May au New-Jersey. Pour ceux qui ne liraient pas tout, ne manquez pas les articles d’interprétation à la fin du rapport.</w:t>
      </w:r>
    </w:p>
    <w:p w:rsidR="00923DC0" w:rsidRDefault="00923DC0">
      <w:pPr>
        <w:rPr>
          <w:sz w:val="24"/>
          <w:szCs w:val="24"/>
        </w:rPr>
      </w:pPr>
      <w:r>
        <w:rPr>
          <w:sz w:val="24"/>
          <w:szCs w:val="24"/>
        </w:rPr>
        <w:t>Lien _____________________-</w:t>
      </w:r>
    </w:p>
    <w:p w:rsidR="00923DC0" w:rsidRPr="00621FD6" w:rsidRDefault="00923DC0">
      <w:pPr>
        <w:rPr>
          <w:sz w:val="24"/>
          <w:szCs w:val="24"/>
        </w:rPr>
      </w:pPr>
    </w:p>
    <w:sectPr w:rsidR="00923DC0" w:rsidRPr="00621F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D"/>
    <w:rsid w:val="004A193B"/>
    <w:rsid w:val="00563A1D"/>
    <w:rsid w:val="00621FD6"/>
    <w:rsid w:val="006520D6"/>
    <w:rsid w:val="00923DC0"/>
    <w:rsid w:val="009E7569"/>
    <w:rsid w:val="00A5058B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2B1A-341E-486C-A454-26B52651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BOUCHARD</dc:creator>
  <cp:keywords/>
  <dc:description/>
  <cp:lastModifiedBy>MICHEL BOUCHARD</cp:lastModifiedBy>
  <cp:revision>6</cp:revision>
  <dcterms:created xsi:type="dcterms:W3CDTF">2020-03-22T13:35:00Z</dcterms:created>
  <dcterms:modified xsi:type="dcterms:W3CDTF">2020-05-13T14:30:00Z</dcterms:modified>
</cp:coreProperties>
</file>